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加强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老年人助餐服务体系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建设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为全面贯彻落实积极应对人口老龄化国家战略，打造“幸福颐养温州”品牌，根据《中共中央 国务院关于加强新</w:t>
      </w:r>
      <w:bookmarkStart w:id="0" w:name="_GoBack"/>
      <w:bookmarkEnd w:id="0"/>
      <w:r>
        <w:rPr>
          <w:rFonts w:hint="eastAsia"/>
        </w:rPr>
        <w:t>时代老龄工作的意见》、《温州市养老服务高质量发展三年行动计划(2020—2022年)》</w:t>
      </w:r>
      <w:r>
        <w:rPr>
          <w:rFonts w:hint="eastAsia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中共省委办公厅《关于对“八八战略”实施综合评估报告提出的重点问题进行督促整改的通知》要求，</w:t>
      </w:r>
      <w:r>
        <w:rPr>
          <w:rFonts w:hint="eastAsia"/>
        </w:rPr>
        <w:t>认真落实市委、市政府关于老年食堂有关工作</w:t>
      </w:r>
      <w:r>
        <w:rPr>
          <w:rFonts w:hint="eastAsia"/>
          <w:lang w:eastAsia="zh-CN"/>
        </w:rPr>
        <w:t>部署</w:t>
      </w:r>
      <w:r>
        <w:rPr>
          <w:rFonts w:hint="eastAsia"/>
        </w:rPr>
        <w:t>，进一步提升我市老年食堂长效运营能力，</w:t>
      </w:r>
      <w:r>
        <w:rPr>
          <w:rFonts w:hint="eastAsia"/>
          <w:lang w:eastAsia="zh-CN"/>
        </w:rPr>
        <w:t>增强</w:t>
      </w:r>
      <w:r>
        <w:rPr>
          <w:rFonts w:hint="eastAsia"/>
        </w:rPr>
        <w:t>老年人</w:t>
      </w:r>
      <w:r>
        <w:rPr>
          <w:rFonts w:hint="eastAsia"/>
          <w:lang w:eastAsia="zh-CN"/>
        </w:rPr>
        <w:t>的</w:t>
      </w:r>
      <w:r>
        <w:rPr>
          <w:rFonts w:hint="eastAsia"/>
        </w:rPr>
        <w:t>获得感和幸福感</w:t>
      </w:r>
      <w:r>
        <w:rPr>
          <w:rFonts w:hint="eastAsia"/>
          <w:lang w:eastAsia="zh-CN"/>
        </w:rPr>
        <w:t>，特制定如下实施意见。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一、实施</w:t>
      </w:r>
      <w:r>
        <w:rPr>
          <w:rFonts w:hint="eastAsia" w:ascii="黑体" w:hAnsi="黑体" w:eastAsia="黑体" w:cs="黑体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/>
        </w:rPr>
        <w:t>为破解失能、独居、高龄老年人“吃饭难”问题并兼顾其他老年人助餐需求，通过新建改建一批</w:t>
      </w:r>
      <w:r>
        <w:rPr>
          <w:rFonts w:hint="eastAsia"/>
          <w:lang w:eastAsia="zh-CN"/>
        </w:rPr>
        <w:t>老年助餐机</w:t>
      </w:r>
      <w:r>
        <w:rPr>
          <w:rFonts w:hint="eastAsia"/>
          <w:color w:val="auto"/>
          <w:lang w:eastAsia="zh-CN"/>
        </w:rPr>
        <w:t>构（是指为</w:t>
      </w:r>
      <w:r>
        <w:rPr>
          <w:rFonts w:hint="eastAsia"/>
          <w:color w:val="auto"/>
          <w:lang w:val="en-US" w:eastAsia="zh-CN"/>
        </w:rPr>
        <w:t>60周岁以上老年人提供堂食、配送餐等服务的机构总称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，</w:t>
      </w:r>
      <w:r>
        <w:rPr>
          <w:rFonts w:hint="eastAsia"/>
        </w:rPr>
        <w:t>引入社会餐饮企业等模式，为老年人提供安全、方便、实惠的助餐服务。到2022年</w:t>
      </w:r>
      <w:r>
        <w:rPr>
          <w:rFonts w:hint="eastAsia"/>
          <w:lang w:eastAsia="zh-CN"/>
        </w:rPr>
        <w:t>底</w:t>
      </w:r>
      <w:r>
        <w:rPr>
          <w:rFonts w:hint="eastAsia"/>
        </w:rPr>
        <w:t>，</w:t>
      </w:r>
      <w:r>
        <w:rPr>
          <w:rFonts w:hint="eastAsia"/>
          <w:lang w:eastAsia="zh-CN"/>
        </w:rPr>
        <w:t>实现</w:t>
      </w:r>
      <w:r>
        <w:rPr>
          <w:rFonts w:hint="eastAsia"/>
        </w:rPr>
        <w:t>全市</w:t>
      </w:r>
      <w:r>
        <w:rPr>
          <w:rFonts w:hint="eastAsia"/>
          <w:lang w:eastAsia="zh-CN"/>
        </w:rPr>
        <w:t>老年人助餐服务覆盖面不低于</w:t>
      </w:r>
      <w:r>
        <w:rPr>
          <w:rFonts w:hint="eastAsia"/>
          <w:lang w:val="en-US" w:eastAsia="zh-CN"/>
        </w:rPr>
        <w:t>65%，</w:t>
      </w:r>
      <w:r>
        <w:rPr>
          <w:rFonts w:hint="eastAsia"/>
          <w:lang w:eastAsia="zh-CN"/>
        </w:rPr>
        <w:t>其中</w:t>
      </w:r>
      <w:r>
        <w:rPr>
          <w:rFonts w:hint="eastAsia"/>
        </w:rPr>
        <w:t>城市社区服务覆盖</w:t>
      </w:r>
      <w:r>
        <w:rPr>
          <w:rFonts w:hint="eastAsia"/>
          <w:lang w:eastAsia="zh-CN"/>
        </w:rPr>
        <w:t>面不低于</w:t>
      </w:r>
      <w:r>
        <w:rPr>
          <w:rFonts w:hint="eastAsia"/>
          <w:lang w:val="en-US" w:eastAsia="zh-CN"/>
        </w:rPr>
        <w:t>75</w:t>
      </w:r>
      <w:r>
        <w:rPr>
          <w:rFonts w:hint="eastAsia"/>
        </w:rPr>
        <w:t>%，农村地区服务覆盖</w:t>
      </w:r>
      <w:r>
        <w:rPr>
          <w:rFonts w:hint="eastAsia"/>
          <w:lang w:eastAsia="zh-CN"/>
        </w:rPr>
        <w:t>面</w:t>
      </w:r>
      <w:r>
        <w:rPr>
          <w:rFonts w:hint="eastAsia"/>
        </w:rPr>
        <w:t>不低于50%，确保老年人吃得安全、吃得满意。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（一）市县指导、</w:t>
      </w:r>
      <w:r>
        <w:rPr>
          <w:rFonts w:hint="eastAsia"/>
          <w:b/>
          <w:bCs/>
          <w:lang w:eastAsia="zh-CN"/>
        </w:rPr>
        <w:t>社区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eastAsia="zh-CN"/>
        </w:rPr>
        <w:t>村</w:t>
      </w:r>
      <w:r>
        <w:rPr>
          <w:rFonts w:hint="eastAsia"/>
          <w:b/>
          <w:bCs/>
        </w:rPr>
        <w:t>）主办。</w:t>
      </w:r>
      <w:r>
        <w:rPr>
          <w:rFonts w:hint="eastAsia"/>
        </w:rPr>
        <w:t>各地应以老年人需求为导向，因地制宜科学设置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。各</w:t>
      </w:r>
      <w:r>
        <w:rPr>
          <w:rFonts w:hint="eastAsia"/>
          <w:lang w:eastAsia="zh-CN"/>
        </w:rPr>
        <w:t>地</w:t>
      </w:r>
      <w:r>
        <w:rPr>
          <w:rFonts w:hint="eastAsia"/>
        </w:rPr>
        <w:t>民政部门要会同财政、市场监督管理部门根据本实施意见，结合本地实际制定配套方案。社区（村）具体组织实施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的开设、运营、管理</w:t>
      </w:r>
      <w:r>
        <w:rPr>
          <w:rFonts w:hint="eastAsia"/>
          <w:lang w:eastAsia="zh-CN"/>
        </w:rPr>
        <w:t>，乡镇（街道）对运营情况做好监管，市县民政部门负责业务指导。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（二）多方协同、长效运营。</w:t>
      </w:r>
      <w:r>
        <w:rPr>
          <w:rFonts w:hint="eastAsia"/>
        </w:rPr>
        <w:t>按照“政府补助一部分、老年人自支一部分、社会捐赠一部分、村集体资助一部分”的方式，通过精准补助、多方协同，依托居家养老服务中心和照料中心实现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规范管理、长效运营。鼓励餐饮企业、养老服务</w:t>
      </w:r>
      <w:r>
        <w:rPr>
          <w:rFonts w:hint="eastAsia"/>
          <w:lang w:eastAsia="zh-CN"/>
        </w:rPr>
        <w:t>组织</w:t>
      </w:r>
      <w:r>
        <w:rPr>
          <w:rFonts w:hint="eastAsia"/>
        </w:rPr>
        <w:t>等社会力量参与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项目，鼓励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规模化、连锁化、标准化运营。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（三）坚持公益、满足需求。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以“方便老人、贴心服务、收支平衡、长效运营”为宗旨，突出公益性。同时通过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增强老年群体间的情感交流、承载爱心人士的无私奉献，实现助餐服务与生活照料、心理慰藉、文体社交等居家社区养老服务协调发展。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（四）平台管理、信息化支撑。</w:t>
      </w:r>
      <w:r>
        <w:rPr>
          <w:rFonts w:hint="eastAsia"/>
        </w:rPr>
        <w:t>通过资源整合，推动“E</w:t>
      </w:r>
      <w:r>
        <w:rPr>
          <w:rFonts w:hint="eastAsia"/>
          <w:lang w:eastAsia="zh-CN"/>
        </w:rPr>
        <w:t>养</w:t>
      </w:r>
      <w:r>
        <w:rPr>
          <w:rFonts w:hint="eastAsia"/>
        </w:rPr>
        <w:t>食堂”应用场景在</w:t>
      </w:r>
      <w:r>
        <w:rPr>
          <w:rFonts w:hint="eastAsia"/>
          <w:lang w:eastAsia="zh-CN"/>
        </w:rPr>
        <w:t>老年助餐机构</w:t>
      </w:r>
      <w:r>
        <w:rPr>
          <w:rFonts w:hint="eastAsia"/>
        </w:rPr>
        <w:t>广泛使用，提升助餐服务智能化、信息化水平。</w:t>
      </w:r>
      <w:r>
        <w:rPr>
          <w:rFonts w:hint="eastAsia"/>
          <w:color w:val="auto"/>
          <w:lang w:eastAsia="zh-CN"/>
        </w:rPr>
        <w:t>加强“浙里养”系统中“老年食堂”模块使用，实时更新在运营老年食堂名单、门面照片、食品经营许可证等信息，</w:t>
      </w:r>
      <w:r>
        <w:rPr>
          <w:rFonts w:hint="eastAsia"/>
        </w:rPr>
        <w:t>运用“互联网+”和大数据技术，打造线上、线下融合发展的助餐服务网络，逐步扩大老年助餐服务覆盖面和惠及面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三、助餐服务体系建设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/>
        </w:rPr>
        <w:t>围绕老年人助餐服务体系建设规范化、社会化的发展目标，以老年食堂、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助餐服务点模式为主，以送餐入户、邻里互助模式为辅，提升老年助餐服务水平，推动老年助餐机构实现可持续运营。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（一）打造多种助餐</w:t>
      </w:r>
      <w:r>
        <w:rPr>
          <w:rFonts w:hint="eastAsia"/>
          <w:b/>
          <w:bCs/>
          <w:lang w:eastAsia="zh-CN"/>
        </w:rPr>
        <w:t>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.设置老年食堂。</w:t>
      </w:r>
      <w:r>
        <w:rPr>
          <w:rFonts w:hint="eastAsia"/>
          <w:color w:val="auto"/>
        </w:rPr>
        <w:t>老年食堂是指</w:t>
      </w:r>
      <w:r>
        <w:rPr>
          <w:rFonts w:hint="eastAsia"/>
          <w:color w:val="auto"/>
          <w:lang w:eastAsia="zh-CN"/>
        </w:rPr>
        <w:t>按市场监管部门有关规定取得《</w:t>
      </w:r>
      <w:r>
        <w:rPr>
          <w:rFonts w:hint="eastAsia"/>
          <w:color w:val="auto"/>
        </w:rPr>
        <w:t>食品经营许可证</w:t>
      </w:r>
      <w:r>
        <w:rPr>
          <w:rFonts w:hint="eastAsia"/>
          <w:color w:val="auto"/>
          <w:lang w:eastAsia="zh-CN"/>
        </w:rPr>
        <w:t>》，</w:t>
      </w:r>
      <w:r>
        <w:rPr>
          <w:rFonts w:hint="eastAsia"/>
          <w:color w:val="auto"/>
        </w:rPr>
        <w:t>为老年人提供</w:t>
      </w:r>
      <w:r>
        <w:rPr>
          <w:rFonts w:hint="eastAsia"/>
          <w:color w:val="auto"/>
          <w:lang w:eastAsia="zh-CN"/>
        </w:rPr>
        <w:t>用餐服务</w:t>
      </w:r>
      <w:r>
        <w:rPr>
          <w:rFonts w:hint="eastAsia"/>
          <w:color w:val="auto"/>
        </w:rPr>
        <w:t>的场所。新建老年食堂应</w:t>
      </w:r>
      <w:r>
        <w:rPr>
          <w:rFonts w:hint="eastAsia"/>
          <w:color w:val="auto"/>
          <w:lang w:eastAsia="zh-CN"/>
        </w:rPr>
        <w:t>充分结合</w:t>
      </w:r>
      <w:r>
        <w:rPr>
          <w:rFonts w:hint="eastAsia"/>
          <w:color w:val="auto"/>
        </w:rPr>
        <w:t>居家养老服务（照料）中心</w:t>
      </w:r>
      <w:r>
        <w:rPr>
          <w:rFonts w:hint="eastAsia"/>
          <w:color w:val="auto"/>
          <w:lang w:eastAsia="zh-CN"/>
        </w:rPr>
        <w:t>和新建住宅小区配建居家养老服务设施开展</w:t>
      </w:r>
      <w:r>
        <w:rPr>
          <w:rFonts w:hint="eastAsia"/>
          <w:color w:val="auto"/>
        </w:rPr>
        <w:t>共建，不具备共建条件的也可单独设置或委托社会餐饮单位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</w:rPr>
        <w:t>食品安全监督年度等级原则上在B级及以上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等方式设置，区域范围较小的村（社区）根据实际情况与邻近村（社区）合建。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</w:rPr>
        <w:t>.设置</w:t>
      </w:r>
      <w:r>
        <w:rPr>
          <w:rFonts w:hint="eastAsia" w:ascii="楷体" w:hAnsi="楷体" w:eastAsia="楷体" w:cs="楷体"/>
          <w:color w:val="auto"/>
          <w:lang w:eastAsia="zh-CN"/>
        </w:rPr>
        <w:t>老年</w:t>
      </w:r>
      <w:r>
        <w:rPr>
          <w:rFonts w:hint="eastAsia" w:ascii="楷体" w:hAnsi="楷体" w:eastAsia="楷体" w:cs="楷体"/>
          <w:color w:val="auto"/>
        </w:rPr>
        <w:t>助餐服务点。</w:t>
      </w:r>
      <w:r>
        <w:rPr>
          <w:rFonts w:hint="eastAsia"/>
          <w:color w:val="auto"/>
          <w:lang w:eastAsia="zh-CN"/>
        </w:rPr>
        <w:t>老年</w:t>
      </w:r>
      <w:r>
        <w:rPr>
          <w:rFonts w:hint="eastAsia"/>
          <w:color w:val="auto"/>
        </w:rPr>
        <w:t>助餐服务点是指接受</w:t>
      </w:r>
      <w:r>
        <w:rPr>
          <w:rFonts w:hint="eastAsia"/>
          <w:color w:val="auto"/>
          <w:lang w:eastAsia="zh-CN"/>
        </w:rPr>
        <w:t>配送的</w:t>
      </w:r>
      <w:r>
        <w:rPr>
          <w:rFonts w:hint="eastAsia"/>
          <w:color w:val="auto"/>
        </w:rPr>
        <w:t>成品餐饮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为老年人提供堂食的场所。</w:t>
      </w:r>
      <w:r>
        <w:rPr>
          <w:rFonts w:hint="eastAsia"/>
          <w:color w:val="auto"/>
          <w:lang w:eastAsia="zh-CN"/>
        </w:rPr>
        <w:t>老年</w:t>
      </w:r>
      <w:r>
        <w:rPr>
          <w:rFonts w:hint="eastAsia"/>
          <w:color w:val="auto"/>
        </w:rPr>
        <w:t>助餐服务点应</w:t>
      </w:r>
      <w:r>
        <w:rPr>
          <w:rFonts w:hint="eastAsia"/>
          <w:color w:val="auto"/>
          <w:lang w:eastAsia="zh-CN"/>
        </w:rPr>
        <w:t>至</w:t>
      </w:r>
      <w:r>
        <w:rPr>
          <w:rFonts w:hint="eastAsia"/>
        </w:rPr>
        <w:t>少能容纳10名及以上老年人同时用餐</w:t>
      </w:r>
      <w:r>
        <w:rPr>
          <w:rFonts w:hint="eastAsia"/>
          <w:lang w:eastAsia="zh-CN"/>
        </w:rPr>
        <w:t>，配备</w:t>
      </w:r>
      <w:r>
        <w:rPr>
          <w:rFonts w:hint="eastAsia"/>
          <w:lang w:val="en-US" w:eastAsia="zh-CN"/>
        </w:rPr>
        <w:t>1名持证食品安全管理员，</w:t>
      </w:r>
      <w:r>
        <w:rPr>
          <w:rFonts w:hint="eastAsia"/>
          <w:color w:val="auto"/>
        </w:rPr>
        <w:t>配备具有加热、冷藏、消毒功能的基本设施。没有条件建立老年食堂的，原则上应设置</w:t>
      </w:r>
      <w:r>
        <w:rPr>
          <w:rFonts w:hint="eastAsia"/>
          <w:color w:val="auto"/>
          <w:lang w:eastAsia="zh-CN"/>
        </w:rPr>
        <w:t>老年</w:t>
      </w:r>
      <w:r>
        <w:rPr>
          <w:rFonts w:hint="eastAsia"/>
          <w:color w:val="auto"/>
        </w:rPr>
        <w:t>助餐服务点。新建</w:t>
      </w:r>
      <w:r>
        <w:rPr>
          <w:rFonts w:hint="eastAsia"/>
          <w:color w:val="auto"/>
          <w:lang w:eastAsia="zh-CN"/>
        </w:rPr>
        <w:t>老年</w:t>
      </w:r>
      <w:r>
        <w:rPr>
          <w:rFonts w:hint="eastAsia"/>
          <w:color w:val="auto"/>
        </w:rPr>
        <w:t>助餐服务点应和居家养老服务（照料）中心共建，也可委托社会餐饮单位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</w:rPr>
        <w:t>食品安全监督年度等级原则上在B级及以上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等方式设置。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</w:rPr>
        <w:t>.送餐入户服务。</w:t>
      </w:r>
      <w:r>
        <w:rPr>
          <w:rFonts w:hint="eastAsia"/>
          <w:color w:val="auto"/>
        </w:rPr>
        <w:t>送餐入户服务是指由</w:t>
      </w:r>
      <w:r>
        <w:rPr>
          <w:rFonts w:hint="eastAsia"/>
          <w:color w:val="auto"/>
          <w:lang w:eastAsia="zh-CN"/>
        </w:rPr>
        <w:t>老年助餐机构</w:t>
      </w:r>
      <w:r>
        <w:rPr>
          <w:rFonts w:hint="eastAsia"/>
          <w:color w:val="auto"/>
        </w:rPr>
        <w:t>派专人将配餐送至有需求老年人家中的服务。对</w:t>
      </w:r>
      <w:r>
        <w:rPr>
          <w:rFonts w:hint="eastAsia"/>
        </w:rPr>
        <w:t>于孤寡、独居的高龄老人、残疾老人和困难家庭中生活不能自理的老年人如需送餐入户服务，经镇街核实确因行动不便无法到老</w:t>
      </w:r>
      <w:r>
        <w:rPr>
          <w:rFonts w:hint="eastAsia"/>
          <w:lang w:eastAsia="zh-CN"/>
        </w:rPr>
        <w:t>年</w:t>
      </w:r>
      <w:r>
        <w:rPr>
          <w:rFonts w:hint="eastAsia"/>
        </w:rPr>
        <w:t>助餐机构就餐的，可享受免送餐费送餐入户服务；其他人员如需送餐入户服务，需自负送餐费用。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4</w:t>
      </w:r>
      <w:r>
        <w:rPr>
          <w:rFonts w:hint="eastAsia" w:ascii="楷体" w:hAnsi="楷体" w:eastAsia="楷体" w:cs="楷体"/>
        </w:rPr>
        <w:t>.探索邻里互助助餐服务。</w:t>
      </w:r>
      <w:r>
        <w:rPr>
          <w:rFonts w:hint="eastAsia"/>
        </w:rPr>
        <w:t>对位置相对偏远、就餐人员偏少、不具备设置老年食堂、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助餐服务点的村（社区），鼓励在本村（社区）内选择身体健康、品行端正、居住距离较近的居民为有助餐需求的老年人提供就餐、送餐服务。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</w:rPr>
        <w:t>.鼓励慈善组织</w:t>
      </w:r>
      <w:r>
        <w:rPr>
          <w:rFonts w:hint="eastAsia" w:ascii="楷体" w:hAnsi="楷体" w:eastAsia="楷体" w:cs="楷体"/>
          <w:color w:val="auto"/>
          <w:lang w:eastAsia="zh-CN"/>
        </w:rPr>
        <w:t>参与</w:t>
      </w:r>
      <w:r>
        <w:rPr>
          <w:rFonts w:hint="eastAsia" w:ascii="楷体" w:hAnsi="楷体" w:eastAsia="楷体" w:cs="楷体"/>
          <w:color w:val="auto"/>
        </w:rPr>
        <w:t>助餐服务。</w:t>
      </w:r>
      <w:r>
        <w:rPr>
          <w:rFonts w:hint="eastAsia"/>
          <w:color w:val="auto"/>
          <w:lang w:eastAsia="zh-CN"/>
        </w:rPr>
        <w:t>鼓励支持慈善组织积极参与或直接提供助餐服务，并积极引导社会爱心力量通过定向捐赠、冠名捐赠等方式助力老年食堂长效运营。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b/>
          <w:bCs/>
          <w:lang w:eastAsia="zh-CN"/>
        </w:rPr>
      </w:pPr>
      <w:r>
        <w:rPr>
          <w:rFonts w:hint="eastAsia"/>
          <w:b/>
          <w:bCs/>
        </w:rPr>
        <w:t>（二）</w:t>
      </w:r>
      <w:r>
        <w:rPr>
          <w:rFonts w:hint="eastAsia"/>
          <w:b/>
          <w:bCs/>
          <w:lang w:eastAsia="zh-CN"/>
        </w:rPr>
        <w:t>提升助餐服务水平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1.强化食品安全和管理服务规范。</w:t>
      </w:r>
      <w:r>
        <w:rPr>
          <w:rFonts w:hint="eastAsia"/>
          <w:lang w:val="en-US" w:eastAsia="zh-CN"/>
        </w:rPr>
        <w:t>老年助餐机构要按照市场监管部门的有关规定，加强食品安全和管理服务规范化水平。要实行《</w:t>
      </w:r>
      <w:r>
        <w:rPr>
          <w:rFonts w:hint="eastAsia"/>
        </w:rPr>
        <w:t>食品经营许可证</w:t>
      </w:r>
      <w:r>
        <w:rPr>
          <w:rFonts w:hint="eastAsia"/>
          <w:lang w:val="en-US" w:eastAsia="zh-CN"/>
        </w:rPr>
        <w:t>》</w:t>
      </w:r>
      <w:r>
        <w:rPr>
          <w:rFonts w:hint="eastAsia"/>
        </w:rPr>
        <w:t>、健康证、收费价格以及对老年人的优惠、食品安全管理制度、食品安全承诺书、举报电话上墙公示</w:t>
      </w:r>
      <w:r>
        <w:rPr>
          <w:rFonts w:hint="eastAsia"/>
          <w:lang w:eastAsia="zh-CN"/>
        </w:rPr>
        <w:t>等“六公示”制度；加强从业人员健康管理与培训工作，每年参加培训不少于</w:t>
      </w:r>
      <w:r>
        <w:rPr>
          <w:rFonts w:hint="eastAsia"/>
          <w:lang w:val="en-US" w:eastAsia="zh-CN"/>
        </w:rPr>
        <w:t>1次；根据食品安全的有关规定加强过程控制；每年开展1次</w:t>
      </w:r>
      <w:r>
        <w:rPr>
          <w:rFonts w:hint="eastAsia"/>
        </w:rPr>
        <w:t>第三方</w:t>
      </w:r>
      <w:r>
        <w:rPr>
          <w:rFonts w:hint="eastAsia"/>
          <w:lang w:eastAsia="zh-CN"/>
        </w:rPr>
        <w:t>服务满意度</w:t>
      </w:r>
      <w:r>
        <w:rPr>
          <w:rFonts w:hint="eastAsia"/>
        </w:rPr>
        <w:t>抽查，老人满意度达90%以上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2.鼓励实行</w:t>
      </w:r>
      <w:r>
        <w:rPr>
          <w:rFonts w:hint="eastAsia" w:ascii="楷体" w:hAnsi="楷体" w:eastAsia="楷体" w:cs="楷体"/>
          <w:lang w:eastAsia="zh-CN"/>
        </w:rPr>
        <w:t>社会化运营。</w:t>
      </w:r>
      <w:r>
        <w:rPr>
          <w:rFonts w:hint="eastAsia"/>
        </w:rPr>
        <w:t>鼓励并支持由社会力量参与老年食堂、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助餐服务点的建设和运营，实现规模化、连锁化、品牌化运营。对符合对外经营条件的场所，经市场监管部门许可后可适度向社会开放。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3.推行助餐服务数字化。</w:t>
      </w:r>
      <w:r>
        <w:rPr>
          <w:rFonts w:hint="eastAsia"/>
        </w:rPr>
        <w:t>推广使用“E</w:t>
      </w:r>
      <w:r>
        <w:rPr>
          <w:rFonts w:hint="eastAsia"/>
          <w:lang w:eastAsia="zh-CN"/>
        </w:rPr>
        <w:t>养</w:t>
      </w:r>
      <w:r>
        <w:rPr>
          <w:rFonts w:hint="eastAsia"/>
        </w:rPr>
        <w:t>食堂”平台，集成老年食堂、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助餐服务点等数据信息，推动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助餐服务信息化支付结算工作。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4.推进“阳光厨房”建设。</w:t>
      </w:r>
      <w:r>
        <w:rPr>
          <w:rFonts w:hint="eastAsia"/>
        </w:rPr>
        <w:t>按照《浙江省“阳光厨房”建设评定标准》，</w:t>
      </w:r>
      <w:r>
        <w:rPr>
          <w:rFonts w:hint="eastAsia"/>
          <w:lang w:eastAsia="zh-CN"/>
        </w:rPr>
        <w:t>鼓励</w:t>
      </w:r>
      <w:r>
        <w:rPr>
          <w:rFonts w:hint="eastAsia"/>
        </w:rPr>
        <w:t>老年食堂以视频直播、透明玻璃、隔断矮墙等方式建设“阳光厨房”。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（三）加大资金补助力度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1.老年人就餐优惠政策。</w:t>
      </w:r>
      <w:r>
        <w:rPr>
          <w:rFonts w:hint="eastAsia"/>
          <w:lang w:eastAsia="zh-CN"/>
        </w:rPr>
        <w:t>积极探索老年人就餐优惠政策，</w:t>
      </w:r>
      <w:r>
        <w:rPr>
          <w:rFonts w:hint="eastAsia"/>
        </w:rPr>
        <w:t>老年人就餐时可采取打折优惠、按实结算等方式享受优惠。各县（市、区）可根据老年人不同年龄段、家庭困难状况及活力程度等情况分类制定优惠政策。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2.老年助餐机构建设补助。</w:t>
      </w:r>
      <w:r>
        <w:rPr>
          <w:rFonts w:hint="eastAsia"/>
          <w:lang w:eastAsia="zh-CN"/>
        </w:rPr>
        <w:t>从</w:t>
      </w:r>
      <w:r>
        <w:rPr>
          <w:rFonts w:hint="eastAsia"/>
        </w:rPr>
        <w:t>2022年起</w:t>
      </w:r>
      <w:r>
        <w:rPr>
          <w:rFonts w:hint="eastAsia"/>
          <w:lang w:eastAsia="zh-CN"/>
        </w:rPr>
        <w:t>，对</w:t>
      </w:r>
      <w:r>
        <w:rPr>
          <w:rFonts w:hint="eastAsia"/>
        </w:rPr>
        <w:t>市区新建、提升改建的老年食堂、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助餐服务点，由市级财政分别给予</w:t>
      </w:r>
      <w:r>
        <w:rPr>
          <w:rFonts w:hint="eastAsia"/>
          <w:lang w:eastAsia="zh-CN"/>
        </w:rPr>
        <w:t>投入建设资金的</w:t>
      </w:r>
      <w:r>
        <w:rPr>
          <w:rFonts w:hint="eastAsia"/>
          <w:lang w:val="en-US" w:eastAsia="zh-CN"/>
        </w:rPr>
        <w:t>50%，</w:t>
      </w:r>
      <w:r>
        <w:rPr>
          <w:rFonts w:hint="eastAsia"/>
        </w:rPr>
        <w:t>最高</w:t>
      </w:r>
      <w:r>
        <w:rPr>
          <w:rFonts w:hint="eastAsia"/>
          <w:lang w:eastAsia="zh-CN"/>
        </w:rPr>
        <w:t>不超过</w:t>
      </w:r>
      <w:r>
        <w:rPr>
          <w:rFonts w:hint="eastAsia"/>
        </w:rPr>
        <w:t>10万元、5万元的一次性建设补助（据实结算）。依托社会化餐饮企业设置的老年食堂、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助餐服务点不享受一次性建设补助，涉及信息平台建设按实补助；依托家宴中心设置的老年食堂、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助餐服务点，一次性建设补助和原有家宴中心建设补助可就高补助，但不重复补助。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楷体" w:hAnsi="楷体" w:eastAsia="楷体" w:cs="楷体"/>
          <w:lang w:val="en-US" w:eastAsia="zh-CN"/>
        </w:rPr>
        <w:t>3.老年助餐机构运营补助。</w:t>
      </w:r>
      <w:r>
        <w:rPr>
          <w:rFonts w:hint="eastAsia"/>
          <w:lang w:eastAsia="zh-CN"/>
        </w:rPr>
        <w:t>从</w:t>
      </w:r>
      <w:r>
        <w:rPr>
          <w:rFonts w:hint="eastAsia"/>
          <w:lang w:val="en-US" w:eastAsia="zh-CN"/>
        </w:rPr>
        <w:t>2023年起，</w:t>
      </w:r>
      <w:r>
        <w:rPr>
          <w:rFonts w:hint="eastAsia"/>
          <w:lang w:eastAsia="zh-CN"/>
        </w:rPr>
        <w:t>市级将根据日均老年人就餐规模，调整对市区在运营</w:t>
      </w:r>
      <w:r>
        <w:rPr>
          <w:rFonts w:hint="eastAsia"/>
        </w:rPr>
        <w:t>老年食堂、</w:t>
      </w:r>
      <w:r>
        <w:rPr>
          <w:rFonts w:hint="eastAsia"/>
          <w:lang w:eastAsia="zh-CN"/>
        </w:rPr>
        <w:t>老年</w:t>
      </w:r>
      <w:r>
        <w:rPr>
          <w:rFonts w:hint="eastAsia"/>
        </w:rPr>
        <w:t>助餐服务点</w:t>
      </w:r>
      <w:r>
        <w:rPr>
          <w:rFonts w:hint="eastAsia"/>
          <w:lang w:eastAsia="zh-CN"/>
        </w:rPr>
        <w:t>等老年助餐机构运营补助标准，具体标准以新修订的全市养老服务资金管理办法为准。各地应根据实际情况，制定配套补助办法，特别是</w:t>
      </w:r>
      <w:r>
        <w:rPr>
          <w:rFonts w:hint="eastAsia"/>
        </w:rPr>
        <w:t>对于符合免费送餐入户条件的人员，</w:t>
      </w:r>
      <w:r>
        <w:rPr>
          <w:rFonts w:hint="eastAsia"/>
          <w:lang w:eastAsia="zh-CN"/>
        </w:rPr>
        <w:t>要予以送餐费补助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</w:t>
      </w:r>
      <w:r>
        <w:rPr>
          <w:rFonts w:hint="eastAsia" w:ascii="黑体" w:hAnsi="黑体" w:eastAsia="黑体" w:cs="黑体"/>
        </w:rPr>
        <w:t>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市民政局负责牵头总体规划、实施方案的制定，并会同市市场监督管理局、市财政局，做好各自业务的指导及相关资金保障。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县（市、区</w:t>
      </w:r>
      <w:r>
        <w:rPr>
          <w:rFonts w:hint="eastAsia"/>
          <w:lang w:eastAsia="zh-CN"/>
        </w:rPr>
        <w:t>、功能区</w:t>
      </w:r>
      <w:r>
        <w:rPr>
          <w:rFonts w:hint="eastAsia"/>
        </w:rPr>
        <w:t>）民政部门负责当地实施方案的拟制，以及在实施过程的跟踪、协调、监督、指导、绩效评估、考核、协助验收和补助资金的拨付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县（市、区）市场监管部门做好食品安全、“阳光厨房”建设等工作的业务指导及各点位验收工作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县（市、区）财政部门负责落实扶持资金的保障，指导对扶持资金的使用管理监督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五</w:t>
      </w:r>
      <w:r>
        <w:rPr>
          <w:rFonts w:hint="eastAsia" w:ascii="黑体" w:hAnsi="黑体" w:eastAsia="黑体" w:cs="黑体"/>
          <w:color w:val="auto"/>
        </w:rPr>
        <w:t>、工作</w:t>
      </w:r>
      <w:r>
        <w:rPr>
          <w:rFonts w:hint="eastAsia" w:ascii="黑体" w:hAnsi="黑体" w:eastAsia="黑体" w:cs="黑体"/>
          <w:color w:val="auto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（一）提高思想认识</w:t>
      </w:r>
      <w:r>
        <w:rPr>
          <w:rFonts w:hint="eastAsia"/>
          <w:b/>
          <w:bCs/>
          <w:color w:val="auto"/>
          <w:lang w:eastAsia="zh-CN"/>
        </w:rPr>
        <w:t>。</w:t>
      </w:r>
      <w:r>
        <w:rPr>
          <w:rFonts w:hint="eastAsia"/>
          <w:color w:val="auto"/>
        </w:rPr>
        <w:t>推进</w:t>
      </w:r>
      <w:r>
        <w:rPr>
          <w:rFonts w:hint="eastAsia"/>
          <w:color w:val="auto"/>
          <w:lang w:eastAsia="zh-CN"/>
        </w:rPr>
        <w:t>老年人</w:t>
      </w:r>
      <w:r>
        <w:rPr>
          <w:rFonts w:hint="eastAsia"/>
          <w:color w:val="auto"/>
        </w:rPr>
        <w:t>助餐服务体系建设是</w:t>
      </w:r>
      <w:r>
        <w:rPr>
          <w:rFonts w:hint="eastAsia"/>
          <w:color w:val="auto"/>
          <w:lang w:eastAsia="zh-CN"/>
        </w:rPr>
        <w:t>关系老年人幸福感获得感的民生项目，是今年的市民生实事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也是市委市政府主要领导关心关切的事项，</w:t>
      </w:r>
      <w:r>
        <w:rPr>
          <w:rFonts w:hint="eastAsia"/>
          <w:color w:val="auto"/>
        </w:rPr>
        <w:t>各</w:t>
      </w:r>
      <w:r>
        <w:rPr>
          <w:rFonts w:hint="eastAsia"/>
          <w:color w:val="auto"/>
          <w:lang w:eastAsia="zh-CN"/>
        </w:rPr>
        <w:t>地</w:t>
      </w:r>
      <w:r>
        <w:rPr>
          <w:rFonts w:hint="eastAsia"/>
          <w:color w:val="auto"/>
        </w:rPr>
        <w:t>要充分认识其重要性，并将其列入重要议事日程，明确工作目标，认真落实责任，采取有针对性的措施，确保项目顺利</w:t>
      </w:r>
      <w:r>
        <w:rPr>
          <w:rFonts w:hint="eastAsia"/>
          <w:color w:val="auto"/>
          <w:lang w:eastAsia="zh-CN"/>
        </w:rPr>
        <w:t>开展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（二）狠抓工作落实</w:t>
      </w:r>
      <w:r>
        <w:rPr>
          <w:rFonts w:hint="eastAsia"/>
          <w:b/>
          <w:bCs/>
          <w:color w:val="auto"/>
          <w:lang w:eastAsia="zh-CN"/>
        </w:rPr>
        <w:t>。</w:t>
      </w:r>
      <w:r>
        <w:rPr>
          <w:rFonts w:hint="eastAsia"/>
          <w:color w:val="auto"/>
        </w:rPr>
        <w:t>各</w:t>
      </w:r>
      <w:r>
        <w:rPr>
          <w:rFonts w:hint="eastAsia"/>
          <w:color w:val="auto"/>
          <w:lang w:eastAsia="zh-CN"/>
        </w:rPr>
        <w:t>地</w:t>
      </w:r>
      <w:r>
        <w:rPr>
          <w:rFonts w:hint="eastAsia"/>
          <w:color w:val="auto"/>
        </w:rPr>
        <w:t>要抓紧时间安排部署，按照职责分工，稳步推进，确保各项工作落到实处。要把提升重点放在助餐服务覆盖面、专业化运营和信息化结算等方面，切实提高为老助餐服务水平，为老人提供更加优质的服务，提高服务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（三）加大监管力度</w:t>
      </w:r>
      <w:r>
        <w:rPr>
          <w:rFonts w:hint="eastAsia"/>
          <w:b/>
          <w:bCs/>
          <w:color w:val="auto"/>
          <w:lang w:eastAsia="zh-CN"/>
        </w:rPr>
        <w:t>。</w:t>
      </w:r>
      <w:r>
        <w:rPr>
          <w:rFonts w:hint="eastAsia"/>
          <w:color w:val="auto"/>
        </w:rPr>
        <w:t>各</w:t>
      </w:r>
      <w:r>
        <w:rPr>
          <w:rFonts w:hint="eastAsia"/>
          <w:color w:val="auto"/>
          <w:lang w:eastAsia="zh-CN"/>
        </w:rPr>
        <w:t>地</w:t>
      </w:r>
      <w:r>
        <w:rPr>
          <w:rFonts w:hint="eastAsia"/>
          <w:color w:val="auto"/>
        </w:rPr>
        <w:t>要积极探索推进“互联网+助餐”模式，落实日常监管制度措施，采取多种方式予以监督管理。</w:t>
      </w:r>
      <w:r>
        <w:rPr>
          <w:rFonts w:hint="eastAsia"/>
          <w:color w:val="auto"/>
          <w:lang w:eastAsia="zh-CN"/>
        </w:rPr>
        <w:t>市</w:t>
      </w:r>
      <w:r>
        <w:rPr>
          <w:rFonts w:hint="eastAsia"/>
          <w:color w:val="auto"/>
        </w:rPr>
        <w:t>民政局</w:t>
      </w:r>
      <w:r>
        <w:rPr>
          <w:rFonts w:hint="eastAsia"/>
          <w:color w:val="auto"/>
          <w:lang w:eastAsia="zh-CN"/>
        </w:rPr>
        <w:t>将</w:t>
      </w:r>
      <w:r>
        <w:rPr>
          <w:rFonts w:hint="eastAsia"/>
          <w:color w:val="auto"/>
        </w:rPr>
        <w:t>会同</w:t>
      </w:r>
      <w:r>
        <w:rPr>
          <w:rFonts w:hint="eastAsia"/>
          <w:color w:val="auto"/>
          <w:lang w:eastAsia="zh-CN"/>
        </w:rPr>
        <w:t>市</w:t>
      </w:r>
      <w:r>
        <w:rPr>
          <w:rFonts w:hint="eastAsia"/>
          <w:color w:val="auto"/>
        </w:rPr>
        <w:t>财政局以抽查的方式进行专项督查。各</w:t>
      </w:r>
      <w:r>
        <w:rPr>
          <w:rFonts w:hint="eastAsia"/>
          <w:color w:val="auto"/>
          <w:lang w:eastAsia="zh-CN"/>
        </w:rPr>
        <w:t>地</w:t>
      </w:r>
      <w:r>
        <w:rPr>
          <w:rFonts w:hint="eastAsia"/>
          <w:color w:val="auto"/>
        </w:rPr>
        <w:t>每年至少进行一次专项审计。市场监管</w:t>
      </w:r>
      <w:r>
        <w:rPr>
          <w:rFonts w:hint="eastAsia"/>
          <w:color w:val="auto"/>
          <w:lang w:eastAsia="zh-CN"/>
        </w:rPr>
        <w:t>部门</w:t>
      </w:r>
      <w:r>
        <w:rPr>
          <w:rFonts w:hint="eastAsia"/>
          <w:color w:val="auto"/>
        </w:rPr>
        <w:t>要突出</w:t>
      </w:r>
      <w:r>
        <w:rPr>
          <w:rFonts w:hint="eastAsia"/>
          <w:color w:val="auto"/>
          <w:lang w:eastAsia="zh-CN"/>
        </w:rPr>
        <w:t>老年</w:t>
      </w:r>
      <w:r>
        <w:rPr>
          <w:rFonts w:hint="eastAsia"/>
          <w:color w:val="auto"/>
        </w:rPr>
        <w:t>助餐机构的食品安全隐患排查治理，不定期进行抽查；抓好食品安全管理培训，每年至少进行一次安全培训；筑牢食品安全防线，为老年人把好用餐关。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本方案自发文之日起实施，先期政策与本办法不一致的，以本办法为准。由</w:t>
      </w:r>
      <w:r>
        <w:rPr>
          <w:rFonts w:hint="eastAsia"/>
          <w:color w:val="auto"/>
          <w:lang w:eastAsia="zh-CN"/>
        </w:rPr>
        <w:t>市</w:t>
      </w:r>
      <w:r>
        <w:rPr>
          <w:rFonts w:hint="eastAsia"/>
          <w:color w:val="auto"/>
        </w:rPr>
        <w:t>民政局负责解释。政策暂定</w:t>
      </w:r>
      <w:r>
        <w:rPr>
          <w:rFonts w:hint="eastAsia"/>
          <w:color w:val="auto"/>
          <w:lang w:eastAsia="zh-CN"/>
        </w:rPr>
        <w:t>四</w:t>
      </w:r>
      <w:r>
        <w:rPr>
          <w:rFonts w:hint="eastAsia"/>
          <w:color w:val="auto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温州市民政局</w:t>
      </w:r>
      <w:r>
        <w:rPr>
          <w:rFonts w:hint="eastAsia"/>
          <w:lang w:val="en-US" w:eastAsia="zh-CN"/>
        </w:rPr>
        <w:t xml:space="preserve">   温州市财政局   温州市市场监管局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2022年3月</w:t>
      </w:r>
      <w:r>
        <w:rPr>
          <w:rFonts w:hint="default"/>
          <w:lang w:val="en" w:eastAsia="zh-CN"/>
        </w:rPr>
        <w:t>9</w:t>
      </w:r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01" w:right="1474" w:bottom="1899" w:left="1588" w:header="851" w:footer="1106" w:gutter="0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32" w:lineRule="auto"/>
      <w:ind w:left="0" w:leftChars="0" w:right="308" w:rightChars="100" w:firstLine="0" w:firstLineChars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6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32" w:lineRule="auto"/>
      <w:ind w:left="308" w:leftChars="100" w:right="0" w:rightChars="0" w:firstLine="0" w:firstLineChars="0"/>
      <w:jc w:val="left"/>
      <w:textAlignment w:val="baseline"/>
      <w:outlineLvl w:val="9"/>
      <w:rPr>
        <w:rStyle w:val="6"/>
        <w:rFonts w:hint="eastAsia" w:ascii="宋体" w:hAnsi="宋体" w:eastAsia="宋体"/>
        <w:sz w:val="28"/>
      </w:rPr>
    </w:pPr>
    <w:r>
      <w:rPr>
        <w:rStyle w:val="6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6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2254"/>
    <w:rsid w:val="0E8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2022-03-09T15:56:00Z</dcterms:created>
  <dc:creator>greatwall</dc:creator>
  <cp:lastModifiedBy>greatwall</cp:lastModifiedBy>
  <dcterms:modified xsi:type="dcterms:W3CDTF">2022-03-09T15:56:58Z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